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7" w:rsidRPr="0010333C" w:rsidRDefault="00812252" w:rsidP="0010333C">
      <w:pPr>
        <w:pStyle w:val="Default"/>
        <w:jc w:val="center"/>
        <w:rPr>
          <w:b/>
          <w:bCs/>
        </w:rPr>
      </w:pPr>
      <w:r w:rsidRPr="00812252">
        <w:rPr>
          <w:b/>
          <w:bCs/>
          <w:noProof/>
          <w:lang w:eastAsia="es-E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0E1AC7" w:rsidRDefault="000E1AC7" w:rsidP="000E1AC7">
      <w:pPr>
        <w:pStyle w:val="Default"/>
        <w:jc w:val="center"/>
        <w:rPr>
          <w:b/>
          <w:bCs/>
          <w:sz w:val="36"/>
          <w:szCs w:val="36"/>
        </w:rPr>
      </w:pPr>
    </w:p>
    <w:p w:rsidR="00A60D05" w:rsidRDefault="00A60D05" w:rsidP="00A60D05">
      <w:pPr>
        <w:spacing w:after="0"/>
        <w:jc w:val="center"/>
        <w:rPr>
          <w:rFonts w:ascii="Tahoma" w:hAnsi="Tahoma" w:cs="Tahoma"/>
          <w:b/>
          <w:sz w:val="36"/>
          <w:szCs w:val="36"/>
        </w:rPr>
      </w:pPr>
      <w:r w:rsidRPr="00A60D05">
        <w:rPr>
          <w:rFonts w:ascii="Tahoma" w:hAnsi="Tahoma" w:cs="Tahoma"/>
          <w:b/>
          <w:sz w:val="36"/>
          <w:szCs w:val="36"/>
        </w:rPr>
        <w:t>Quesos y Besos</w:t>
      </w:r>
      <w:r>
        <w:rPr>
          <w:rFonts w:ascii="Tahoma" w:hAnsi="Tahoma" w:cs="Tahoma"/>
          <w:b/>
          <w:sz w:val="36"/>
          <w:szCs w:val="36"/>
        </w:rPr>
        <w:t xml:space="preserve">, </w:t>
      </w:r>
    </w:p>
    <w:p w:rsidR="000E1AC7" w:rsidRPr="00812252" w:rsidRDefault="00A60D05" w:rsidP="00A60D05">
      <w:pPr>
        <w:spacing w:after="0"/>
        <w:jc w:val="center"/>
        <w:rPr>
          <w:rFonts w:ascii="Tahoma" w:hAnsi="Tahoma" w:cs="Tahoma"/>
          <w:b/>
          <w:sz w:val="36"/>
          <w:szCs w:val="36"/>
        </w:rPr>
      </w:pPr>
      <w:proofErr w:type="gramStart"/>
      <w:r>
        <w:rPr>
          <w:rFonts w:ascii="Tahoma" w:hAnsi="Tahoma" w:cs="Tahoma"/>
          <w:b/>
          <w:sz w:val="36"/>
          <w:szCs w:val="36"/>
        </w:rPr>
        <w:t>el</w:t>
      </w:r>
      <w:proofErr w:type="gramEnd"/>
      <w:r>
        <w:rPr>
          <w:rFonts w:ascii="Tahoma" w:hAnsi="Tahoma" w:cs="Tahoma"/>
          <w:b/>
          <w:sz w:val="36"/>
          <w:szCs w:val="36"/>
        </w:rPr>
        <w:t xml:space="preserve"> mejor </w:t>
      </w:r>
      <w:r w:rsidR="004C2C94">
        <w:rPr>
          <w:rFonts w:ascii="Tahoma" w:hAnsi="Tahoma" w:cs="Tahoma"/>
          <w:b/>
          <w:sz w:val="36"/>
          <w:szCs w:val="36"/>
        </w:rPr>
        <w:t xml:space="preserve">queso de España </w:t>
      </w:r>
    </w:p>
    <w:p w:rsidR="004C2C94" w:rsidRPr="0010333C" w:rsidRDefault="004C2C94" w:rsidP="004C2C94">
      <w:pPr>
        <w:spacing w:after="0"/>
        <w:rPr>
          <w:rFonts w:ascii="Tahoma" w:hAnsi="Tahoma" w:cs="Tahoma"/>
        </w:rPr>
      </w:pPr>
    </w:p>
    <w:p w:rsidR="00A60D05" w:rsidRPr="0010333C" w:rsidRDefault="00A60D05" w:rsidP="004C2C94">
      <w:pPr>
        <w:spacing w:after="0"/>
        <w:rPr>
          <w:rFonts w:ascii="Tahoma" w:hAnsi="Tahoma" w:cs="Tahoma"/>
        </w:rPr>
      </w:pPr>
      <w:r w:rsidRPr="0010333C">
        <w:rPr>
          <w:rFonts w:ascii="Tahoma" w:hAnsi="Tahoma" w:cs="Tahoma"/>
        </w:rPr>
        <w:t xml:space="preserve">La firma jienense Lácteos Romero Peláez ha sido la ganadora absoluta del 9 </w:t>
      </w:r>
      <w:proofErr w:type="spellStart"/>
      <w:r w:rsidRPr="0010333C">
        <w:rPr>
          <w:rFonts w:ascii="Tahoma" w:hAnsi="Tahoma" w:cs="Tahoma"/>
        </w:rPr>
        <w:t>GourmetQuesos</w:t>
      </w:r>
      <w:proofErr w:type="spellEnd"/>
      <w:r w:rsidRPr="0010333C">
        <w:rPr>
          <w:rFonts w:ascii="Tahoma" w:hAnsi="Tahoma" w:cs="Tahoma"/>
        </w:rPr>
        <w:t xml:space="preserve"> / Campeonato de Los Mejores Quesos de España 2018 con </w:t>
      </w:r>
      <w:proofErr w:type="spellStart"/>
      <w:r w:rsidRPr="0010333C">
        <w:rPr>
          <w:rFonts w:ascii="Tahoma" w:hAnsi="Tahoma" w:cs="Tahoma"/>
        </w:rPr>
        <w:t>Olavidia</w:t>
      </w:r>
      <w:proofErr w:type="spellEnd"/>
      <w:r w:rsidRPr="0010333C">
        <w:rPr>
          <w:rFonts w:ascii="Tahoma" w:hAnsi="Tahoma" w:cs="Tahoma"/>
        </w:rPr>
        <w:t xml:space="preserve"> Quesos y Besos. </w:t>
      </w:r>
    </w:p>
    <w:p w:rsidR="00A60D05" w:rsidRPr="0010333C" w:rsidRDefault="00A60D05" w:rsidP="004C2C94">
      <w:pPr>
        <w:spacing w:after="0"/>
        <w:rPr>
          <w:rFonts w:ascii="Tahoma" w:hAnsi="Tahoma" w:cs="Tahoma"/>
        </w:rPr>
      </w:pPr>
    </w:p>
    <w:p w:rsidR="00A60D05" w:rsidRPr="0010333C" w:rsidRDefault="00A60D05" w:rsidP="004C2C94">
      <w:pPr>
        <w:spacing w:after="0"/>
        <w:rPr>
          <w:rFonts w:ascii="Tahoma" w:hAnsi="Tahoma" w:cs="Tahoma"/>
        </w:rPr>
      </w:pPr>
      <w:r w:rsidRPr="0010333C">
        <w:rPr>
          <w:rFonts w:ascii="Tahoma" w:hAnsi="Tahoma" w:cs="Tahoma"/>
        </w:rPr>
        <w:t xml:space="preserve">La muestra que participaba en la categoría 6, es un queso de pasta blanda elaborado en </w:t>
      </w:r>
      <w:proofErr w:type="spellStart"/>
      <w:r w:rsidRPr="0010333C">
        <w:rPr>
          <w:rFonts w:ascii="Tahoma" w:hAnsi="Tahoma" w:cs="Tahoma"/>
        </w:rPr>
        <w:t>Guarromán</w:t>
      </w:r>
      <w:proofErr w:type="spellEnd"/>
      <w:r w:rsidR="0010333C" w:rsidRPr="0010333C">
        <w:rPr>
          <w:rFonts w:ascii="Tahoma" w:hAnsi="Tahoma" w:cs="Tahoma"/>
        </w:rPr>
        <w:t>,</w:t>
      </w:r>
      <w:r w:rsidRPr="0010333C">
        <w:rPr>
          <w:rFonts w:ascii="Tahoma" w:hAnsi="Tahoma" w:cs="Tahoma"/>
        </w:rPr>
        <w:t xml:space="preserve"> </w:t>
      </w:r>
      <w:r w:rsidR="0010333C" w:rsidRPr="0010333C">
        <w:rPr>
          <w:rFonts w:ascii="Tahoma" w:hAnsi="Tahoma" w:cs="Tahoma"/>
        </w:rPr>
        <w:t>Comarca de Sierra Morena, a partir de leche de sus cabras de raza malagueña que pastan libremente en la montaña.</w:t>
      </w:r>
    </w:p>
    <w:p w:rsidR="00A60D05" w:rsidRPr="0010333C" w:rsidRDefault="00A60D05" w:rsidP="004C2C94">
      <w:pPr>
        <w:spacing w:after="0"/>
        <w:rPr>
          <w:rFonts w:ascii="Tahoma" w:hAnsi="Tahoma" w:cs="Tahoma"/>
        </w:rPr>
      </w:pPr>
    </w:p>
    <w:p w:rsidR="000E1AC7" w:rsidRPr="0010333C" w:rsidRDefault="0010333C" w:rsidP="004C2C94">
      <w:pPr>
        <w:spacing w:after="0"/>
        <w:rPr>
          <w:rFonts w:ascii="Tahoma" w:hAnsi="Tahoma" w:cs="Tahoma"/>
        </w:rPr>
      </w:pPr>
      <w:r w:rsidRPr="0010333C">
        <w:rPr>
          <w:rFonts w:ascii="Tahoma" w:hAnsi="Tahoma" w:cs="Tahoma"/>
        </w:rPr>
        <w:t xml:space="preserve">Además, </w:t>
      </w:r>
      <w:r w:rsidR="004C2C94" w:rsidRPr="0010333C">
        <w:rPr>
          <w:rFonts w:ascii="Tahoma" w:hAnsi="Tahoma" w:cs="Tahoma"/>
        </w:rPr>
        <w:t xml:space="preserve">se conocen los nombres de los mejores quesos de España tras la disputada final del 9 Campeonato </w:t>
      </w:r>
      <w:proofErr w:type="spellStart"/>
      <w:r w:rsidR="004C2C94" w:rsidRPr="0010333C">
        <w:rPr>
          <w:rFonts w:ascii="Tahoma" w:hAnsi="Tahoma" w:cs="Tahoma"/>
        </w:rPr>
        <w:t>GourmetQuesos</w:t>
      </w:r>
      <w:proofErr w:type="spellEnd"/>
      <w:r w:rsidR="004C2C94" w:rsidRPr="0010333C">
        <w:rPr>
          <w:rFonts w:ascii="Tahoma" w:hAnsi="Tahoma" w:cs="Tahoma"/>
        </w:rPr>
        <w:t xml:space="preserve"> celebrado en el Salón Gourmets. Tras una rigurosa selección entre los más de 725 quesos que aspiraron a este título, solo 72 fueron seleccionados como finalistas por el </w:t>
      </w:r>
      <w:r w:rsidR="00812252" w:rsidRPr="0010333C">
        <w:rPr>
          <w:rFonts w:ascii="Tahoma" w:hAnsi="Tahoma" w:cs="Tahoma"/>
          <w:noProof/>
          <w:lang w:eastAsia="es-ES"/>
        </w:rPr>
        <w:drawing>
          <wp:anchor distT="0" distB="0" distL="114300" distR="114300" simplePos="0" relativeHeight="251659264" behindDoc="0" locked="0" layoutInCell="1" allowOverlap="1">
            <wp:simplePos x="0" y="0"/>
            <wp:positionH relativeFrom="margin">
              <wp:posOffset>-125420</wp:posOffset>
            </wp:positionH>
            <wp:positionV relativeFrom="margin">
              <wp:posOffset>7010828</wp:posOffset>
            </wp:positionV>
            <wp:extent cx="5796959" cy="2615610"/>
            <wp:effectExtent l="19050" t="0" r="0" b="0"/>
            <wp:wrapNone/>
            <wp:docPr id="1"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796960" cy="2615609"/>
                    </a:xfrm>
                    <a:prstGeom prst="rect">
                      <a:avLst/>
                    </a:prstGeom>
                  </pic:spPr>
                </pic:pic>
              </a:graphicData>
            </a:graphic>
          </wp:anchor>
        </w:drawing>
      </w:r>
      <w:r w:rsidR="004C2C94" w:rsidRPr="0010333C">
        <w:rPr>
          <w:rFonts w:ascii="Tahoma" w:hAnsi="Tahoma" w:cs="Tahoma"/>
        </w:rPr>
        <w:t xml:space="preserve">jurado, compuesto por 50 expertos. </w:t>
      </w:r>
    </w:p>
    <w:p w:rsidR="004C2C94" w:rsidRPr="0010333C" w:rsidRDefault="004C2C94" w:rsidP="004C2C94">
      <w:pPr>
        <w:spacing w:after="0"/>
        <w:rPr>
          <w:rFonts w:ascii="Tahoma" w:hAnsi="Tahoma" w:cs="Tahoma"/>
        </w:rPr>
      </w:pPr>
    </w:p>
    <w:p w:rsidR="004C2C94" w:rsidRPr="0010333C" w:rsidRDefault="004C2C94" w:rsidP="004C2C94">
      <w:pPr>
        <w:spacing w:after="0"/>
        <w:rPr>
          <w:rFonts w:ascii="Tahoma" w:hAnsi="Tahoma" w:cs="Tahoma"/>
        </w:rPr>
      </w:pPr>
      <w:r w:rsidRPr="0010333C">
        <w:rPr>
          <w:rFonts w:ascii="Tahoma" w:hAnsi="Tahoma" w:cs="Tahoma"/>
        </w:rPr>
        <w:t xml:space="preserve">Tras una larga deliberación que ocupó la jornada inaugural del Salón de Gourmets, solo tres por cada una de las 12 categorías en las que se divide el concurso han resultado ganadores. </w:t>
      </w:r>
    </w:p>
    <w:p w:rsidR="004C2C94" w:rsidRPr="0010333C" w:rsidRDefault="004C2C94" w:rsidP="004C2C94">
      <w:pPr>
        <w:spacing w:after="0"/>
        <w:rPr>
          <w:rFonts w:ascii="Tahoma" w:hAnsi="Tahoma" w:cs="Tahoma"/>
        </w:rPr>
      </w:pPr>
    </w:p>
    <w:p w:rsidR="004C2C94" w:rsidRPr="0010333C" w:rsidRDefault="004C2C94" w:rsidP="004C2C94">
      <w:pPr>
        <w:spacing w:after="0"/>
        <w:rPr>
          <w:rFonts w:ascii="Tahoma" w:hAnsi="Tahoma" w:cs="Tahoma"/>
        </w:rPr>
      </w:pPr>
      <w:r w:rsidRPr="0010333C">
        <w:rPr>
          <w:rFonts w:ascii="Tahoma" w:hAnsi="Tahoma" w:cs="Tahoma"/>
        </w:rPr>
        <w:t xml:space="preserve">Quesos de vaca joven y curados; cabra joven y curados; quesos de mezcla; pasta blanda (ya sean de corteza enmohecida o lavada, con coagulante vegetal o de coagulación láctica); de oveja </w:t>
      </w:r>
      <w:proofErr w:type="spellStart"/>
      <w:r w:rsidRPr="0010333C">
        <w:rPr>
          <w:rFonts w:ascii="Tahoma" w:hAnsi="Tahoma" w:cs="Tahoma"/>
        </w:rPr>
        <w:t>semicurado</w:t>
      </w:r>
      <w:proofErr w:type="spellEnd"/>
      <w:r w:rsidRPr="0010333C">
        <w:rPr>
          <w:rFonts w:ascii="Tahoma" w:hAnsi="Tahoma" w:cs="Tahoma"/>
        </w:rPr>
        <w:t xml:space="preserve">, curados y añejos; quesos azules; ahumados y, finalmente, con condimentos en su interior, procedentes de todas las regiones de España han creado la mayor muestra quesera a nivel nacional. </w:t>
      </w:r>
    </w:p>
    <w:p w:rsidR="004C4F43" w:rsidRPr="0010333C" w:rsidRDefault="004C2C94" w:rsidP="004C2C94">
      <w:pPr>
        <w:spacing w:after="0"/>
        <w:rPr>
          <w:rFonts w:ascii="Tahoma" w:hAnsi="Tahoma" w:cs="Tahoma"/>
        </w:rPr>
      </w:pPr>
      <w:r>
        <w:rPr>
          <w:rFonts w:ascii="Tahoma" w:hAnsi="Tahoma" w:cs="Tahoma"/>
        </w:rPr>
        <w:t xml:space="preserve"> </w:t>
      </w:r>
    </w:p>
    <w:p w:rsidR="004C4F43" w:rsidRPr="004C4F43" w:rsidRDefault="00B47467" w:rsidP="004C2C94">
      <w:pPr>
        <w:spacing w:after="0"/>
        <w:rPr>
          <w:rFonts w:ascii="Tahoma" w:hAnsi="Tahoma" w:cs="Tahoma"/>
          <w:b/>
          <w:sz w:val="36"/>
          <w:szCs w:val="36"/>
        </w:rPr>
      </w:pPr>
      <w:hyperlink r:id="rId6" w:history="1">
        <w:r w:rsidR="004C4F43" w:rsidRPr="00B47467">
          <w:rPr>
            <w:rStyle w:val="Hipervnculo"/>
            <w:rFonts w:ascii="Tahoma" w:hAnsi="Tahoma" w:cs="Tahoma"/>
            <w:b/>
            <w:sz w:val="36"/>
            <w:szCs w:val="36"/>
          </w:rPr>
          <w:t>Consultar quesos ganadores</w:t>
        </w:r>
      </w:hyperlink>
    </w:p>
    <w:sectPr w:rsidR="004C4F43" w:rsidRPr="004C4F43"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0333C"/>
    <w:rsid w:val="00114ABB"/>
    <w:rsid w:val="001242D1"/>
    <w:rsid w:val="00140ADC"/>
    <w:rsid w:val="00152023"/>
    <w:rsid w:val="00195BDF"/>
    <w:rsid w:val="001B461F"/>
    <w:rsid w:val="003555F7"/>
    <w:rsid w:val="003F1296"/>
    <w:rsid w:val="00460F7A"/>
    <w:rsid w:val="0048178D"/>
    <w:rsid w:val="0048678E"/>
    <w:rsid w:val="004C2C94"/>
    <w:rsid w:val="004C4F43"/>
    <w:rsid w:val="00555BFB"/>
    <w:rsid w:val="00576C8F"/>
    <w:rsid w:val="005916C9"/>
    <w:rsid w:val="0069413C"/>
    <w:rsid w:val="006A5952"/>
    <w:rsid w:val="007D755E"/>
    <w:rsid w:val="007F4AE5"/>
    <w:rsid w:val="00812252"/>
    <w:rsid w:val="0083589B"/>
    <w:rsid w:val="00864831"/>
    <w:rsid w:val="008677B2"/>
    <w:rsid w:val="008C3147"/>
    <w:rsid w:val="00A60D05"/>
    <w:rsid w:val="00B12E30"/>
    <w:rsid w:val="00B27835"/>
    <w:rsid w:val="00B47467"/>
    <w:rsid w:val="00B62094"/>
    <w:rsid w:val="00B95052"/>
    <w:rsid w:val="00BF5B35"/>
    <w:rsid w:val="00C938C3"/>
    <w:rsid w:val="00D7503A"/>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 w:type="character" w:styleId="Hipervnculo">
    <w:name w:val="Hyperlink"/>
    <w:basedOn w:val="Fuentedeprrafopredeter"/>
    <w:uiPriority w:val="99"/>
    <w:unhideWhenUsed/>
    <w:rsid w:val="004C4F43"/>
    <w:rPr>
      <w:color w:val="0000FF" w:themeColor="hyperlink"/>
      <w:u w:val="single"/>
    </w:rPr>
  </w:style>
  <w:style w:type="character" w:styleId="Hipervnculovisitado">
    <w:name w:val="FollowedHyperlink"/>
    <w:basedOn w:val="Fuentedeprrafopredeter"/>
    <w:uiPriority w:val="99"/>
    <w:semiHidden/>
    <w:unhideWhenUsed/>
    <w:rsid w:val="004C4F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380442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451746665">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urmets.net/descargas/2018/Quesos%20ganadores%20OK.pdf"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2018-05-10T14:20:00Z</dcterms:created>
  <dcterms:modified xsi:type="dcterms:W3CDTF">2018-05-10T14:20:00Z</dcterms:modified>
</cp:coreProperties>
</file>