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D4" w:rsidRDefault="00D814D4" w:rsidP="007E4CBB">
      <w:pPr>
        <w:spacing w:after="0" w:line="240" w:lineRule="auto"/>
        <w:rPr>
          <w:rFonts w:ascii="Tahoma" w:hAnsi="Tahoma" w:cs="Tahoma"/>
          <w:b/>
          <w:sz w:val="40"/>
          <w:szCs w:val="40"/>
        </w:rPr>
      </w:pPr>
    </w:p>
    <w:p w:rsidR="00B3676E" w:rsidRPr="00B3676E" w:rsidRDefault="00B3676E" w:rsidP="00B3676E">
      <w:pPr>
        <w:jc w:val="center"/>
        <w:rPr>
          <w:rFonts w:ascii="Tahoma" w:hAnsi="Tahoma" w:cs="Tahoma"/>
        </w:rPr>
      </w:pPr>
      <w:r w:rsidRPr="00B3676E">
        <w:rPr>
          <w:rFonts w:ascii="Tahoma" w:hAnsi="Tahoma" w:cs="Tahoma"/>
          <w:b/>
          <w:bCs/>
          <w:sz w:val="40"/>
          <w:szCs w:val="40"/>
        </w:rPr>
        <w:t>La fiebre del cachopo regresa al 32 Salón de Gourmets</w:t>
      </w:r>
    </w:p>
    <w:p w:rsidR="00B3676E" w:rsidRPr="00B3676E" w:rsidRDefault="00B3676E" w:rsidP="00B3676E">
      <w:pPr>
        <w:rPr>
          <w:rFonts w:ascii="Tahoma" w:hAnsi="Tahoma" w:cs="Tahoma"/>
        </w:rPr>
      </w:pPr>
      <w:r w:rsidRPr="00B3676E">
        <w:rPr>
          <w:rFonts w:ascii="Tahoma" w:hAnsi="Tahoma" w:cs="Tahoma"/>
        </w:rPr>
        <w:t>Tras el éxito del año anterior vuelve a celebrarse en el </w:t>
      </w:r>
      <w:hyperlink r:id="rId8" w:tgtFrame="_blank" w:history="1">
        <w:r w:rsidRPr="00B3676E">
          <w:rPr>
            <w:rStyle w:val="Hipervnculo"/>
            <w:rFonts w:ascii="Tahoma" w:hAnsi="Tahoma" w:cs="Tahoma"/>
          </w:rPr>
          <w:t>32 Salón de Gourmets</w:t>
        </w:r>
      </w:hyperlink>
      <w:r w:rsidRPr="00B3676E">
        <w:rPr>
          <w:rFonts w:ascii="Tahoma" w:hAnsi="Tahoma" w:cs="Tahoma"/>
        </w:rPr>
        <w:t>, Feria de Alimentación y Bebidas de calidad la segunda edición del </w:t>
      </w:r>
      <w:hyperlink r:id="rId9" w:tgtFrame="_blank" w:history="1">
        <w:r w:rsidRPr="00B3676E">
          <w:rPr>
            <w:rStyle w:val="Hipervnculo"/>
            <w:rFonts w:ascii="Tahoma" w:hAnsi="Tahoma" w:cs="Tahoma"/>
          </w:rPr>
          <w:t>Concurso Nacional "En busca del Mejor Cachopo elaborado con Ternera Asturiana" 2018</w:t>
        </w:r>
      </w:hyperlink>
      <w:r w:rsidRPr="00B3676E">
        <w:rPr>
          <w:rFonts w:ascii="Tahoma" w:hAnsi="Tahoma" w:cs="Tahoma"/>
        </w:rPr>
        <w:t> que tendrá lugar el lunes, 7 de mayo, de 15:00 a 19:00 horas.</w:t>
      </w:r>
    </w:p>
    <w:p w:rsidR="00B3676E" w:rsidRPr="00B3676E" w:rsidRDefault="00B3676E" w:rsidP="00B3676E">
      <w:pPr>
        <w:rPr>
          <w:rFonts w:ascii="Tahoma" w:hAnsi="Tahoma" w:cs="Tahoma"/>
        </w:rPr>
      </w:pPr>
      <w:r w:rsidRPr="00B3676E">
        <w:rPr>
          <w:rFonts w:ascii="Tahoma" w:hAnsi="Tahoma" w:cs="Tahoma"/>
        </w:rPr>
        <w:t>Este plato tradicional de la cocina asturiana, que ha adquirido notoriedad en el último lustro, se caracteriza por su gran tamaño y sencillez de elaboración. Según la receta tradicional su base son dos filetes de ternera entre los que se coloca jamón, queso y simplemente se empana para presentarlo con la guarnición más oportuna.</w:t>
      </w:r>
    </w:p>
    <w:p w:rsidR="00B3676E" w:rsidRPr="00B3676E" w:rsidRDefault="00B3676E" w:rsidP="00B3676E">
      <w:pPr>
        <w:rPr>
          <w:rFonts w:ascii="Tahoma" w:hAnsi="Tahoma" w:cs="Tahoma"/>
        </w:rPr>
      </w:pPr>
      <w:r w:rsidRPr="00B3676E">
        <w:rPr>
          <w:rFonts w:ascii="Tahoma" w:hAnsi="Tahoma" w:cs="Tahoma"/>
        </w:rPr>
        <w:t>La receta ha evolucionado de tal manera que ya se pueden encontrar cachopos rellenos de cecina, setas, espárragos, pimientos, diferentes quesos, e incluso marisco, todo depende de la imaginación del chef. </w:t>
      </w:r>
    </w:p>
    <w:p w:rsidR="00B3676E" w:rsidRPr="00B3676E" w:rsidRDefault="00B3676E" w:rsidP="00B3676E">
      <w:pPr>
        <w:rPr>
          <w:rFonts w:ascii="Tahoma" w:hAnsi="Tahoma" w:cs="Tahoma"/>
        </w:rPr>
      </w:pPr>
      <w:r w:rsidRPr="00B3676E">
        <w:rPr>
          <w:rFonts w:ascii="Tahoma" w:hAnsi="Tahoma" w:cs="Tahoma"/>
        </w:rPr>
        <w:t>Pero lo que no puede faltar es la Ternera Asturiana que le aporta calidad a la receta. La IGP patrocinadora del mediático concurso ha cerrado un exitoso 2017 con un incremento productivo del 3,5% respecto al año anterior, lo que supone 23.642 terneros certificados, 6.509.306 kilos de carne y la integración de 5.721 explotaciones ganaderas.</w:t>
      </w:r>
    </w:p>
    <w:p w:rsidR="00B3676E" w:rsidRPr="00B3676E" w:rsidRDefault="00B3676E" w:rsidP="00B3676E">
      <w:pPr>
        <w:rPr>
          <w:rFonts w:ascii="Tahoma" w:hAnsi="Tahoma" w:cs="Tahoma"/>
        </w:rPr>
      </w:pPr>
      <w:r w:rsidRPr="00B3676E">
        <w:rPr>
          <w:rFonts w:ascii="Tahoma" w:hAnsi="Tahoma" w:cs="Tahoma"/>
        </w:rPr>
        <w:t>Como novedad en esta edición, el jurado visitará a los aspirantes en sus respectivos restaurantes para valorar las recetas in situ y nombrar a los 12 finalistas que prepararán en directo su cachopo.</w:t>
      </w:r>
    </w:p>
    <w:p w:rsidR="00B3676E" w:rsidRPr="00B3676E" w:rsidRDefault="00B3676E" w:rsidP="00B3676E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-584835</wp:posOffset>
            </wp:positionH>
            <wp:positionV relativeFrom="margin">
              <wp:posOffset>6815455</wp:posOffset>
            </wp:positionV>
            <wp:extent cx="6529070" cy="2809875"/>
            <wp:effectExtent l="19050" t="0" r="5080" b="0"/>
            <wp:wrapSquare wrapText="bothSides"/>
            <wp:docPr id="12" name="3 Imagen" descr="piepatros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60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76E">
        <w:rPr>
          <w:rFonts w:ascii="Tahoma" w:hAnsi="Tahoma" w:cs="Tahoma"/>
        </w:rPr>
        <w:t>Entre los parámetros que valorará el jurado destaca la presentación, la calidad del empanado, el relleno, la elaboración de la carne y su  punto, el sabor y la originalidad.</w:t>
      </w:r>
    </w:p>
    <w:p w:rsidR="0024327B" w:rsidRPr="00A913D1" w:rsidRDefault="0024327B" w:rsidP="0024327B">
      <w:pPr>
        <w:rPr>
          <w:rFonts w:ascii="Tahoma" w:hAnsi="Tahoma" w:cs="Tahoma"/>
          <w:sz w:val="24"/>
          <w:szCs w:val="24"/>
        </w:rPr>
      </w:pPr>
    </w:p>
    <w:sectPr w:rsidR="0024327B" w:rsidRPr="00A913D1" w:rsidSect="00935B84">
      <w:headerReference w:type="default" r:id="rId11"/>
      <w:footerReference w:type="even" r:id="rId12"/>
      <w:footerReference w:type="default" r:id="rId13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266" w:rsidRDefault="00A87266" w:rsidP="00701A47">
      <w:pPr>
        <w:spacing w:after="0" w:line="240" w:lineRule="auto"/>
      </w:pPr>
      <w:r>
        <w:separator/>
      </w:r>
    </w:p>
  </w:endnote>
  <w:endnote w:type="continuationSeparator" w:id="0">
    <w:p w:rsidR="00A87266" w:rsidRDefault="00A87266" w:rsidP="0070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C15596">
    <w:pPr>
      <w:pStyle w:val="Piedep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701A47">
    <w:pPr>
      <w:pStyle w:val="Piedepgina"/>
      <w:tabs>
        <w:tab w:val="clear" w:pos="4252"/>
        <w:tab w:val="clear" w:pos="8504"/>
        <w:tab w:val="left" w:pos="261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266" w:rsidRDefault="00A87266" w:rsidP="00701A47">
      <w:pPr>
        <w:spacing w:after="0" w:line="240" w:lineRule="auto"/>
      </w:pPr>
      <w:r>
        <w:separator/>
      </w:r>
    </w:p>
  </w:footnote>
  <w:footnote w:type="continuationSeparator" w:id="0">
    <w:p w:rsidR="00A87266" w:rsidRDefault="00A87266" w:rsidP="0070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Pr="00701A47" w:rsidRDefault="00973DBC" w:rsidP="00701A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-942340</wp:posOffset>
          </wp:positionH>
          <wp:positionV relativeFrom="margin">
            <wp:posOffset>-709295</wp:posOffset>
          </wp:positionV>
          <wp:extent cx="7390130" cy="1208405"/>
          <wp:effectExtent l="19050" t="0" r="1270" b="0"/>
          <wp:wrapSquare wrapText="bothSides"/>
          <wp:docPr id="1" name="0 Imagen" descr="cabecera_32S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32S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0130" cy="1208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99A"/>
    <w:multiLevelType w:val="multilevel"/>
    <w:tmpl w:val="20A4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54213"/>
    <w:multiLevelType w:val="hybridMultilevel"/>
    <w:tmpl w:val="23A49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4C4E"/>
    <w:multiLevelType w:val="multilevel"/>
    <w:tmpl w:val="443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55082"/>
    <w:multiLevelType w:val="multilevel"/>
    <w:tmpl w:val="BD06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845F9"/>
    <w:multiLevelType w:val="hybridMultilevel"/>
    <w:tmpl w:val="67408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27918"/>
    <w:multiLevelType w:val="multilevel"/>
    <w:tmpl w:val="A2D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E773B"/>
    <w:multiLevelType w:val="hybridMultilevel"/>
    <w:tmpl w:val="EF0C4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563AB"/>
    <w:multiLevelType w:val="hybridMultilevel"/>
    <w:tmpl w:val="A7DAD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60C3E"/>
    <w:multiLevelType w:val="hybridMultilevel"/>
    <w:tmpl w:val="3B78FA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F5AAC"/>
    <w:multiLevelType w:val="hybridMultilevel"/>
    <w:tmpl w:val="9A6CB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91562"/>
    <w:multiLevelType w:val="multilevel"/>
    <w:tmpl w:val="EF8C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A1450F"/>
    <w:multiLevelType w:val="multilevel"/>
    <w:tmpl w:val="456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C7034"/>
    <w:rsid w:val="000E2F14"/>
    <w:rsid w:val="00117BD2"/>
    <w:rsid w:val="00140ADC"/>
    <w:rsid w:val="00147504"/>
    <w:rsid w:val="001B461F"/>
    <w:rsid w:val="00203F28"/>
    <w:rsid w:val="00210A1B"/>
    <w:rsid w:val="002336E8"/>
    <w:rsid w:val="0024327B"/>
    <w:rsid w:val="00285B59"/>
    <w:rsid w:val="003112F7"/>
    <w:rsid w:val="003648E9"/>
    <w:rsid w:val="003E4471"/>
    <w:rsid w:val="003F1296"/>
    <w:rsid w:val="00420923"/>
    <w:rsid w:val="00487290"/>
    <w:rsid w:val="004A0728"/>
    <w:rsid w:val="004A2DE2"/>
    <w:rsid w:val="004C7034"/>
    <w:rsid w:val="004E7E85"/>
    <w:rsid w:val="00555BFB"/>
    <w:rsid w:val="005916C9"/>
    <w:rsid w:val="00594359"/>
    <w:rsid w:val="006019C0"/>
    <w:rsid w:val="00691CFA"/>
    <w:rsid w:val="006A5952"/>
    <w:rsid w:val="006B1E12"/>
    <w:rsid w:val="006E3C41"/>
    <w:rsid w:val="00701A47"/>
    <w:rsid w:val="007769B8"/>
    <w:rsid w:val="007E4CBB"/>
    <w:rsid w:val="00807207"/>
    <w:rsid w:val="00813574"/>
    <w:rsid w:val="0083589B"/>
    <w:rsid w:val="00864831"/>
    <w:rsid w:val="008677B2"/>
    <w:rsid w:val="008908C0"/>
    <w:rsid w:val="00890A06"/>
    <w:rsid w:val="008975EA"/>
    <w:rsid w:val="00901CCF"/>
    <w:rsid w:val="00904B44"/>
    <w:rsid w:val="00933DD4"/>
    <w:rsid w:val="00935B84"/>
    <w:rsid w:val="00973DBC"/>
    <w:rsid w:val="00991722"/>
    <w:rsid w:val="00A40EE2"/>
    <w:rsid w:val="00A7284A"/>
    <w:rsid w:val="00A87266"/>
    <w:rsid w:val="00A913D1"/>
    <w:rsid w:val="00A95091"/>
    <w:rsid w:val="00AA5A20"/>
    <w:rsid w:val="00AB1715"/>
    <w:rsid w:val="00AC47E3"/>
    <w:rsid w:val="00AC7FF4"/>
    <w:rsid w:val="00AD46E8"/>
    <w:rsid w:val="00AF16EF"/>
    <w:rsid w:val="00B04138"/>
    <w:rsid w:val="00B27835"/>
    <w:rsid w:val="00B3676E"/>
    <w:rsid w:val="00B57932"/>
    <w:rsid w:val="00B62094"/>
    <w:rsid w:val="00B75A02"/>
    <w:rsid w:val="00B95052"/>
    <w:rsid w:val="00BC201B"/>
    <w:rsid w:val="00BF5B35"/>
    <w:rsid w:val="00C04065"/>
    <w:rsid w:val="00C12F10"/>
    <w:rsid w:val="00C15596"/>
    <w:rsid w:val="00C27A8A"/>
    <w:rsid w:val="00CC51A7"/>
    <w:rsid w:val="00D31570"/>
    <w:rsid w:val="00D814D4"/>
    <w:rsid w:val="00DE0622"/>
    <w:rsid w:val="00DE2287"/>
    <w:rsid w:val="00E116D5"/>
    <w:rsid w:val="00E41994"/>
    <w:rsid w:val="00E91161"/>
    <w:rsid w:val="00EC1021"/>
    <w:rsid w:val="00EC5670"/>
    <w:rsid w:val="00ED36C8"/>
    <w:rsid w:val="00F34813"/>
    <w:rsid w:val="00F36FFD"/>
    <w:rsid w:val="00F44BE8"/>
    <w:rsid w:val="00F52861"/>
    <w:rsid w:val="00F76661"/>
    <w:rsid w:val="00FA7B62"/>
    <w:rsid w:val="00FD04B4"/>
    <w:rsid w:val="00FD2B41"/>
    <w:rsid w:val="00F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A47"/>
  </w:style>
  <w:style w:type="paragraph" w:styleId="Piedepgina">
    <w:name w:val="footer"/>
    <w:basedOn w:val="Normal"/>
    <w:link w:val="Piedepgina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7"/>
  </w:style>
  <w:style w:type="paragraph" w:styleId="Textodeglobo">
    <w:name w:val="Balloon Text"/>
    <w:basedOn w:val="Normal"/>
    <w:link w:val="TextodegloboCar"/>
    <w:uiPriority w:val="99"/>
    <w:semiHidden/>
    <w:unhideWhenUsed/>
    <w:rsid w:val="0070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A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48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2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2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5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urmets.net/salo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alondegourmets.com/salondeGourmets2018/es/Activities/Details/640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DF1B0-8117-4B0C-A679-827CECDE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2</cp:revision>
  <cp:lastPrinted>2018-03-09T12:51:00Z</cp:lastPrinted>
  <dcterms:created xsi:type="dcterms:W3CDTF">2018-03-13T12:52:00Z</dcterms:created>
  <dcterms:modified xsi:type="dcterms:W3CDTF">2018-03-13T12:52:00Z</dcterms:modified>
</cp:coreProperties>
</file>